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2">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3">
      <w:pPr>
        <w:spacing w:line="276"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4 piezas de Fossil que resaltará tu poder femenino</w:t>
      </w:r>
    </w:p>
    <w:p w:rsidR="00000000" w:rsidDel="00000000" w:rsidP="00000000" w:rsidRDefault="00000000" w:rsidRPr="00000000" w14:paraId="00000004">
      <w:pPr>
        <w:spacing w:line="276"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 </w:t>
      </w:r>
    </w:p>
    <w:p w:rsidR="00000000" w:rsidDel="00000000" w:rsidP="00000000" w:rsidRDefault="00000000" w:rsidRPr="00000000" w14:paraId="00000005">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6">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marzo de 2022 –</w:t>
      </w:r>
      <w:r w:rsidDel="00000000" w:rsidR="00000000" w:rsidRPr="00000000">
        <w:rPr>
          <w:rFonts w:ascii="Montserrat" w:cs="Montserrat" w:eastAsia="Montserrat" w:hAnsi="Montserrat"/>
          <w:highlight w:val="white"/>
          <w:rtl w:val="0"/>
        </w:rPr>
        <w:t xml:space="preserve"> A propósito de una de las conmemoraciones más importantes del año, el mes de la mujer, queremos hacer un homenaje a todas las mujeres, que llevan su fuerza y poder a todos lados, con un accesorio que acentúa su personalidad: un reloj.</w:t>
      </w:r>
    </w:p>
    <w:p w:rsidR="00000000" w:rsidDel="00000000" w:rsidP="00000000" w:rsidRDefault="00000000" w:rsidRPr="00000000" w14:paraId="0000000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08">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La que lucha todos los días</w:t>
      </w:r>
    </w:p>
    <w:p w:rsidR="00000000" w:rsidDel="00000000" w:rsidP="00000000" w:rsidRDefault="00000000" w:rsidRPr="00000000" w14:paraId="00000009">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Es la que va del gimnasio a preparar el desayuno de los niños; sale al trabajo para regresar a leer un cuento y cierran su día con una meditación. Para ella, no hay mejor accesorio que un </w:t>
      </w:r>
      <w:r w:rsidDel="00000000" w:rsidR="00000000" w:rsidRPr="00000000">
        <w:rPr>
          <w:rFonts w:ascii="Montserrat" w:cs="Montserrat" w:eastAsia="Montserrat" w:hAnsi="Montserrat"/>
          <w:b w:val="1"/>
          <w:highlight w:val="white"/>
          <w:rtl w:val="0"/>
        </w:rPr>
        <w:t xml:space="preserve">GEN 6 </w:t>
      </w:r>
      <w:r w:rsidDel="00000000" w:rsidR="00000000" w:rsidRPr="00000000">
        <w:rPr>
          <w:rFonts w:ascii="Montserrat" w:cs="Montserrat" w:eastAsia="Montserrat" w:hAnsi="Montserrat"/>
          <w:highlight w:val="white"/>
          <w:rtl w:val="0"/>
        </w:rPr>
        <w:t xml:space="preserve">que, además de ofrecer correas intercambiables para combinar según su </w:t>
      </w:r>
      <w:r w:rsidDel="00000000" w:rsidR="00000000" w:rsidRPr="00000000">
        <w:rPr>
          <w:rFonts w:ascii="Montserrat" w:cs="Montserrat" w:eastAsia="Montserrat" w:hAnsi="Montserrat"/>
          <w:i w:val="1"/>
          <w:highlight w:val="white"/>
          <w:rtl w:val="0"/>
        </w:rPr>
        <w:t xml:space="preserve">outfit</w:t>
      </w:r>
      <w:r w:rsidDel="00000000" w:rsidR="00000000" w:rsidRPr="00000000">
        <w:rPr>
          <w:rFonts w:ascii="Montserrat" w:cs="Montserrat" w:eastAsia="Montserrat" w:hAnsi="Montserrat"/>
          <w:highlight w:val="white"/>
          <w:rtl w:val="0"/>
        </w:rPr>
        <w:t xml:space="preserve">, en 30 minutos ya tendrá el 80% de su batería y podrán monitorear su oxígeno, frecuencia cardiaca y controlar todas sus actividades del día.</w:t>
      </w:r>
    </w:p>
    <w:p w:rsidR="00000000" w:rsidDel="00000000" w:rsidP="00000000" w:rsidRDefault="00000000" w:rsidRPr="00000000" w14:paraId="0000000A">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highlight w:val="white"/>
        </w:rPr>
        <w:drawing>
          <wp:inline distB="114300" distT="114300" distL="114300" distR="114300">
            <wp:extent cx="2218085" cy="2207769"/>
            <wp:effectExtent b="0" l="0" r="0" t="0"/>
            <wp:docPr id="8"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2218085" cy="2207769"/>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3328988" cy="2196045"/>
            <wp:effectExtent b="0" l="0" r="0" t="0"/>
            <wp:docPr id="5"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3328988" cy="2196045"/>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0D">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El ejemplo para otras</w:t>
      </w:r>
    </w:p>
    <w:p w:rsidR="00000000" w:rsidDel="00000000" w:rsidP="00000000" w:rsidRDefault="00000000" w:rsidRPr="00000000" w14:paraId="0000000E">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Sus logros y compromiso la hacen admirable. Esta heroína quien dedica la mayor parte de su tiempo a enseñarnos todo, sin duda debe usar en su muñeca un reloj </w:t>
      </w:r>
      <w:r w:rsidDel="00000000" w:rsidR="00000000" w:rsidRPr="00000000">
        <w:rPr>
          <w:rFonts w:ascii="Montserrat" w:cs="Montserrat" w:eastAsia="Montserrat" w:hAnsi="Montserrat"/>
          <w:b w:val="1"/>
          <w:highlight w:val="white"/>
          <w:rtl w:val="0"/>
        </w:rPr>
        <w:t xml:space="preserve">Carlie</w:t>
      </w:r>
      <w:r w:rsidDel="00000000" w:rsidR="00000000" w:rsidRPr="00000000">
        <w:rPr>
          <w:rFonts w:ascii="Montserrat" w:cs="Montserrat" w:eastAsia="Montserrat" w:hAnsi="Montserrat"/>
          <w:highlight w:val="white"/>
          <w:rtl w:val="0"/>
        </w:rPr>
        <w:t xml:space="preserve">, elaborado de acero inoxidable, con fechador y tres manecillas que, además, se complementa con una carátula en color verde que contrasta con su caja y brazalete en color plata, discreto y auténtico.</w:t>
      </w:r>
    </w:p>
    <w:p w:rsidR="00000000" w:rsidDel="00000000" w:rsidP="00000000" w:rsidRDefault="00000000" w:rsidRPr="00000000" w14:paraId="0000000F">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highlight w:val="white"/>
        </w:rPr>
        <w:drawing>
          <wp:inline distB="114300" distT="114300" distL="114300" distR="114300">
            <wp:extent cx="2173551" cy="2163488"/>
            <wp:effectExtent b="0" l="0" r="0" t="0"/>
            <wp:docPr id="2"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2173551" cy="216348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3159053" cy="2106035"/>
            <wp:effectExtent b="0" l="0" r="0" t="0"/>
            <wp:docPr id="6"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3159053" cy="210603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1">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2">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Siempre competitiva</w:t>
      </w:r>
    </w:p>
    <w:p w:rsidR="00000000" w:rsidDel="00000000" w:rsidP="00000000" w:rsidRDefault="00000000" w:rsidRPr="00000000" w14:paraId="00000013">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Persistente hasta alcanzar sus metas. Es la líder, quien está en constante preparación, estudiando una maestría o impulsando a otras a seguir adelante. Una pieza que expresa toda su personalidad es el reloj </w:t>
      </w:r>
      <w:r w:rsidDel="00000000" w:rsidR="00000000" w:rsidRPr="00000000">
        <w:rPr>
          <w:rFonts w:ascii="Montserrat" w:cs="Montserrat" w:eastAsia="Montserrat" w:hAnsi="Montserrat"/>
          <w:b w:val="1"/>
          <w:highlight w:val="white"/>
          <w:rtl w:val="0"/>
        </w:rPr>
        <w:t xml:space="preserve">Jacqueline</w:t>
      </w:r>
      <w:r w:rsidDel="00000000" w:rsidR="00000000" w:rsidRPr="00000000">
        <w:rPr>
          <w:rFonts w:ascii="Montserrat" w:cs="Montserrat" w:eastAsia="Montserrat" w:hAnsi="Montserrat"/>
          <w:highlight w:val="white"/>
          <w:rtl w:val="0"/>
        </w:rPr>
        <w:t xml:space="preserve"> en color oro rosa y movimiento de cuarzo, que por sus características le facilitará estar siempre a tiempo a dondequiera que vaya, y por su diseño no tendrá que cambiarlo si necesitan ir a una cena de negocios.</w:t>
      </w:r>
    </w:p>
    <w:p w:rsidR="00000000" w:rsidDel="00000000" w:rsidP="00000000" w:rsidRDefault="00000000" w:rsidRPr="00000000" w14:paraId="00000014">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5">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033588" cy="2024668"/>
            <wp:effectExtent b="0" l="0" r="0" t="0"/>
            <wp:docPr id="1"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2033588" cy="202466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3443288" cy="1941069"/>
            <wp:effectExtent b="0" l="0" r="0" t="0"/>
            <wp:docPr id="3"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3443288" cy="1941069"/>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7">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8">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La que nunca pierde el estilo</w:t>
      </w:r>
    </w:p>
    <w:p w:rsidR="00000000" w:rsidDel="00000000" w:rsidP="00000000" w:rsidRDefault="00000000" w:rsidRPr="00000000" w14:paraId="00000019">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Le encanta mantenerse activa pero sin perder el estilo. El </w:t>
      </w:r>
      <w:r w:rsidDel="00000000" w:rsidR="00000000" w:rsidRPr="00000000">
        <w:rPr>
          <w:rFonts w:ascii="Montserrat" w:cs="Montserrat" w:eastAsia="Montserrat" w:hAnsi="Montserrat"/>
          <w:i w:val="1"/>
          <w:highlight w:val="white"/>
          <w:rtl w:val="0"/>
        </w:rPr>
        <w:t xml:space="preserve">glamour</w:t>
      </w:r>
      <w:r w:rsidDel="00000000" w:rsidR="00000000" w:rsidRPr="00000000">
        <w:rPr>
          <w:rFonts w:ascii="Montserrat" w:cs="Montserrat" w:eastAsia="Montserrat" w:hAnsi="Montserrat"/>
          <w:highlight w:val="white"/>
          <w:rtl w:val="0"/>
        </w:rPr>
        <w:t xml:space="preserve"> la define cada día y es quien dicta la moda. Para ella nada como un reloj </w:t>
      </w:r>
      <w:r w:rsidDel="00000000" w:rsidR="00000000" w:rsidRPr="00000000">
        <w:rPr>
          <w:rFonts w:ascii="Montserrat" w:cs="Montserrat" w:eastAsia="Montserrat" w:hAnsi="Montserrat"/>
          <w:b w:val="1"/>
          <w:highlight w:val="white"/>
          <w:rtl w:val="0"/>
        </w:rPr>
        <w:t xml:space="preserve">multifunción</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b w:val="1"/>
          <w:highlight w:val="white"/>
          <w:rtl w:val="0"/>
        </w:rPr>
        <w:t xml:space="preserve">Jacqueline </w:t>
      </w:r>
      <w:r w:rsidDel="00000000" w:rsidR="00000000" w:rsidRPr="00000000">
        <w:rPr>
          <w:rFonts w:ascii="Montserrat" w:cs="Montserrat" w:eastAsia="Montserrat" w:hAnsi="Montserrat"/>
          <w:highlight w:val="white"/>
          <w:rtl w:val="0"/>
        </w:rPr>
        <w:t xml:space="preserve">de acero con caja en color oro y plata, mientras que en su carátula se aprecia la madreperla y un terminado estilo “rayos de sol”, que le da toques de elegancia, ¡nunca pasará de moda!   </w:t>
      </w:r>
    </w:p>
    <w:p w:rsidR="00000000" w:rsidDel="00000000" w:rsidP="00000000" w:rsidRDefault="00000000" w:rsidRPr="00000000" w14:paraId="0000001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008342" cy="2005006"/>
            <wp:effectExtent b="0" l="0" r="0" t="0"/>
            <wp:docPr id="4"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2008342" cy="2005006"/>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2852738" cy="1894566"/>
            <wp:effectExtent b="0" l="0" r="0" t="0"/>
            <wp:docPr id="7"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2852738" cy="1894566"/>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D">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FOSSIL </w:t>
      </w:r>
    </w:p>
    <w:p w:rsidR="00000000" w:rsidDel="00000000" w:rsidP="00000000" w:rsidRDefault="00000000" w:rsidRPr="00000000" w14:paraId="0000001E">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sz w:val="20"/>
          <w:szCs w:val="20"/>
          <w:highlight w:val="white"/>
          <w:rtl w:val="0"/>
        </w:rPr>
        <w:t xml:space="preserve">Fossil es una marca Americana de relojes y estilo de vida. </w:t>
      </w:r>
      <w:r w:rsidDel="00000000" w:rsidR="00000000" w:rsidRPr="00000000">
        <w:rPr>
          <w:rFonts w:ascii="Montserrat" w:cs="Montserrat" w:eastAsia="Montserrat" w:hAnsi="Montserrat"/>
          <w:i w:val="1"/>
          <w:sz w:val="20"/>
          <w:szCs w:val="20"/>
          <w:highlight w:val="white"/>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1F">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0">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21">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2">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SR. PR Expert</w:t>
      </w:r>
    </w:p>
    <w:p w:rsidR="00000000" w:rsidDel="00000000" w:rsidP="00000000" w:rsidRDefault="00000000" w:rsidRPr="00000000" w14:paraId="00000023">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24">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+52 5519006683</w:t>
      </w:r>
    </w:p>
    <w:p w:rsidR="00000000" w:rsidDel="00000000" w:rsidP="00000000" w:rsidRDefault="00000000" w:rsidRPr="00000000" w14:paraId="00000025">
      <w:pPr>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26">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27">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sectPr>
      <w:headerReference r:id="rId14" w:type="default"/>
      <w:pgSz w:h="16834" w:w="11909" w:orient="portrait"/>
      <w:pgMar w:bottom="555"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jc w:val="center"/>
      <w:rPr/>
    </w:pPr>
    <w:r w:rsidDel="00000000" w:rsidR="00000000" w:rsidRPr="00000000">
      <w:rPr/>
      <w:drawing>
        <wp:inline distB="114300" distT="114300" distL="114300" distR="114300">
          <wp:extent cx="1973100" cy="998248"/>
          <wp:effectExtent b="0" l="0" r="0" t="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73100" cy="99824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8.jpg"/><Relationship Id="rId13" Type="http://schemas.openxmlformats.org/officeDocument/2006/relationships/image" Target="media/image4.jpg"/><Relationship Id="rId12"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